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347E9"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E347E9">
        <w:rPr>
          <w:rStyle w:val="normaltextrun"/>
          <w:rFonts w:asciiTheme="minorHAnsi" w:hAnsiTheme="minorHAnsi" w:cstheme="minorHAnsi"/>
          <w:b/>
          <w:bCs/>
          <w:sz w:val="22"/>
          <w:szCs w:val="22"/>
        </w:rPr>
        <w:t>Undergraduate Teaching Continuity and Recovery</w:t>
      </w:r>
      <w:r w:rsidRPr="00E347E9">
        <w:rPr>
          <w:rStyle w:val="eop"/>
          <w:rFonts w:asciiTheme="minorHAnsi" w:hAnsiTheme="minorHAnsi" w:cstheme="minorHAnsi"/>
          <w:sz w:val="22"/>
          <w:szCs w:val="22"/>
        </w:rPr>
        <w:t> </w:t>
      </w:r>
    </w:p>
    <w:p w14:paraId="0591CAB4" w14:textId="6EF46B1B" w:rsidR="0090641B"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E347E9">
        <w:rPr>
          <w:rStyle w:val="normaltextrun"/>
          <w:rFonts w:asciiTheme="minorHAnsi" w:hAnsiTheme="minorHAnsi" w:cstheme="minorHAnsi"/>
          <w:sz w:val="22"/>
          <w:szCs w:val="22"/>
        </w:rPr>
        <w:t>Meeting on </w:t>
      </w:r>
      <w:r w:rsidR="00E347E9">
        <w:rPr>
          <w:rStyle w:val="normaltextrun"/>
          <w:rFonts w:asciiTheme="minorHAnsi" w:hAnsiTheme="minorHAnsi" w:cstheme="minorHAnsi"/>
          <w:sz w:val="22"/>
          <w:szCs w:val="22"/>
        </w:rPr>
        <w:t>November 19</w:t>
      </w:r>
      <w:r w:rsidR="00215A37" w:rsidRPr="00E347E9">
        <w:rPr>
          <w:rStyle w:val="normaltextrun"/>
          <w:rFonts w:asciiTheme="minorHAnsi" w:hAnsiTheme="minorHAnsi" w:cstheme="minorHAnsi"/>
          <w:sz w:val="22"/>
          <w:szCs w:val="22"/>
        </w:rPr>
        <w:t xml:space="preserve"> </w:t>
      </w:r>
      <w:r w:rsidRPr="00E347E9">
        <w:rPr>
          <w:rStyle w:val="normaltextrun"/>
          <w:rFonts w:asciiTheme="minorHAnsi" w:hAnsiTheme="minorHAnsi" w:cstheme="minorHAnsi"/>
          <w:sz w:val="22"/>
          <w:szCs w:val="22"/>
        </w:rPr>
        <w:t>@ </w:t>
      </w:r>
      <w:r w:rsidR="00E347E9">
        <w:rPr>
          <w:rStyle w:val="normaltextrun"/>
          <w:rFonts w:asciiTheme="minorHAnsi" w:hAnsiTheme="minorHAnsi" w:cstheme="minorHAnsi"/>
          <w:sz w:val="22"/>
          <w:szCs w:val="22"/>
        </w:rPr>
        <w:t>10</w:t>
      </w:r>
      <w:r w:rsidR="007A2ED8" w:rsidRPr="00E347E9">
        <w:rPr>
          <w:rStyle w:val="normaltextrun"/>
          <w:rFonts w:asciiTheme="minorHAnsi" w:hAnsiTheme="minorHAnsi" w:cstheme="minorHAnsi"/>
          <w:sz w:val="22"/>
          <w:szCs w:val="22"/>
        </w:rPr>
        <w:t>:00</w:t>
      </w:r>
      <w:r w:rsidR="009A738A" w:rsidRPr="00E347E9">
        <w:rPr>
          <w:rStyle w:val="normaltextrun"/>
          <w:rFonts w:asciiTheme="minorHAnsi" w:hAnsiTheme="minorHAnsi" w:cstheme="minorHAnsi"/>
          <w:sz w:val="22"/>
          <w:szCs w:val="22"/>
        </w:rPr>
        <w:t>A</w:t>
      </w:r>
      <w:r w:rsidRPr="00E347E9">
        <w:rPr>
          <w:rStyle w:val="normaltextrun"/>
          <w:rFonts w:asciiTheme="minorHAnsi" w:hAnsiTheme="minorHAnsi" w:cstheme="minorHAnsi"/>
          <w:sz w:val="22"/>
          <w:szCs w:val="22"/>
        </w:rPr>
        <w:t>M</w:t>
      </w:r>
    </w:p>
    <w:p w14:paraId="372588B2" w14:textId="77777777" w:rsidR="00E347E9" w:rsidRPr="00E347E9" w:rsidRDefault="00E347E9"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p>
    <w:p w14:paraId="5D7912E7" w14:textId="77777777" w:rsidR="00E347E9" w:rsidRPr="00E347E9" w:rsidRDefault="00E347E9" w:rsidP="00E347E9">
      <w:pPr>
        <w:rPr>
          <w:rFonts w:eastAsia="Times New Roman" w:cstheme="minorHAnsi"/>
        </w:rPr>
      </w:pPr>
      <w:r w:rsidRPr="00E347E9">
        <w:rPr>
          <w:rFonts w:eastAsia="Times New Roman" w:cstheme="minorHAnsi"/>
          <w:b/>
          <w:bCs/>
          <w:u w:val="single"/>
        </w:rPr>
        <w:t>Agenda Items for 11/19</w:t>
      </w:r>
      <w:r w:rsidRPr="00E347E9">
        <w:rPr>
          <w:rFonts w:eastAsia="Times New Roman" w:cstheme="minorHAnsi"/>
        </w:rPr>
        <w:t>:</w:t>
      </w:r>
    </w:p>
    <w:p w14:paraId="08D70F66" w14:textId="77777777" w:rsidR="00E347E9" w:rsidRPr="00E347E9" w:rsidRDefault="00E347E9" w:rsidP="00E347E9">
      <w:pPr>
        <w:numPr>
          <w:ilvl w:val="0"/>
          <w:numId w:val="23"/>
        </w:numPr>
        <w:spacing w:before="100" w:beforeAutospacing="1" w:after="100" w:afterAutospacing="1"/>
        <w:rPr>
          <w:rFonts w:eastAsia="Times New Roman" w:cstheme="minorHAnsi"/>
        </w:rPr>
      </w:pPr>
      <w:r w:rsidRPr="00E347E9">
        <w:rPr>
          <w:rFonts w:eastAsia="Times New Roman" w:cstheme="minorHAnsi"/>
        </w:rPr>
        <w:t>Update from RO</w:t>
      </w:r>
    </w:p>
    <w:p w14:paraId="3D76699D" w14:textId="77777777" w:rsidR="00E347E9" w:rsidRPr="00E347E9" w:rsidRDefault="00E347E9" w:rsidP="00E347E9">
      <w:pPr>
        <w:numPr>
          <w:ilvl w:val="0"/>
          <w:numId w:val="23"/>
        </w:numPr>
        <w:spacing w:before="100" w:beforeAutospacing="1" w:after="100" w:afterAutospacing="1"/>
        <w:rPr>
          <w:rFonts w:eastAsia="Times New Roman" w:cstheme="minorHAnsi"/>
        </w:rPr>
      </w:pPr>
      <w:r w:rsidRPr="00E347E9">
        <w:rPr>
          <w:rFonts w:eastAsia="Times New Roman" w:cstheme="minorHAnsi"/>
        </w:rPr>
        <w:t>Update from Facilities</w:t>
      </w:r>
    </w:p>
    <w:p w14:paraId="02BE704D" w14:textId="77777777" w:rsidR="00E347E9" w:rsidRPr="00E347E9" w:rsidRDefault="00E347E9" w:rsidP="00E347E9">
      <w:pPr>
        <w:numPr>
          <w:ilvl w:val="0"/>
          <w:numId w:val="23"/>
        </w:numPr>
        <w:spacing w:before="100" w:beforeAutospacing="1" w:after="100" w:afterAutospacing="1"/>
        <w:rPr>
          <w:rFonts w:eastAsia="Times New Roman" w:cstheme="minorHAnsi"/>
        </w:rPr>
      </w:pPr>
      <w:r w:rsidRPr="00E347E9">
        <w:rPr>
          <w:rFonts w:eastAsia="Times New Roman" w:cstheme="minorHAnsi"/>
        </w:rPr>
        <w:t>Update on Post-Fall Break Communication</w:t>
      </w:r>
    </w:p>
    <w:p w14:paraId="5EE6D94B" w14:textId="77777777" w:rsidR="00E347E9" w:rsidRPr="00E347E9" w:rsidRDefault="00E347E9" w:rsidP="00E347E9">
      <w:pPr>
        <w:numPr>
          <w:ilvl w:val="0"/>
          <w:numId w:val="23"/>
        </w:numPr>
        <w:spacing w:before="100" w:beforeAutospacing="1" w:after="100" w:afterAutospacing="1"/>
        <w:rPr>
          <w:rFonts w:eastAsia="Times New Roman" w:cstheme="minorHAnsi"/>
        </w:rPr>
      </w:pPr>
      <w:r w:rsidRPr="00E347E9">
        <w:rPr>
          <w:rFonts w:eastAsia="Times New Roman" w:cstheme="minorHAnsi"/>
        </w:rPr>
        <w:t>Update on Proposal for Phased Start in Spring 2021</w:t>
      </w:r>
    </w:p>
    <w:p w14:paraId="592AE93D" w14:textId="77777777" w:rsidR="00E347E9" w:rsidRPr="00E347E9" w:rsidRDefault="00E347E9" w:rsidP="00E347E9">
      <w:pPr>
        <w:rPr>
          <w:rFonts w:eastAsia="Times New Roman" w:cstheme="minorHAnsi"/>
        </w:rPr>
      </w:pPr>
      <w:r w:rsidRPr="00E347E9">
        <w:rPr>
          <w:rFonts w:eastAsia="Times New Roman" w:cstheme="minorHAnsi"/>
          <w:b/>
          <w:bCs/>
        </w:rPr>
        <w:t>Update from Facilities</w:t>
      </w:r>
      <w:r w:rsidRPr="00E347E9">
        <w:rPr>
          <w:rFonts w:eastAsia="Times New Roman" w:cstheme="minorHAnsi"/>
        </w:rPr>
        <w:t xml:space="preserve"> - Ken Quintana had no updates to share.</w:t>
      </w:r>
    </w:p>
    <w:p w14:paraId="5E42B594" w14:textId="77777777" w:rsidR="00E347E9" w:rsidRPr="00E347E9" w:rsidRDefault="00E347E9" w:rsidP="00E347E9">
      <w:pPr>
        <w:rPr>
          <w:rFonts w:eastAsia="Times New Roman" w:cstheme="minorHAnsi"/>
        </w:rPr>
      </w:pPr>
    </w:p>
    <w:p w14:paraId="403CE899" w14:textId="77777777" w:rsidR="00E347E9" w:rsidRPr="00E347E9" w:rsidRDefault="00E347E9" w:rsidP="00E347E9">
      <w:pPr>
        <w:rPr>
          <w:rFonts w:eastAsia="Times New Roman" w:cstheme="minorHAnsi"/>
        </w:rPr>
      </w:pPr>
      <w:r w:rsidRPr="00E347E9">
        <w:rPr>
          <w:rFonts w:eastAsia="Times New Roman" w:cstheme="minorHAnsi"/>
          <w:b/>
          <w:bCs/>
        </w:rPr>
        <w:t>Update from RO</w:t>
      </w:r>
      <w:r w:rsidRPr="00E347E9">
        <w:rPr>
          <w:rFonts w:eastAsia="Times New Roman" w:cstheme="minorHAnsi"/>
        </w:rPr>
        <w:t xml:space="preserve"> - Fall 2021 communication had been sent.</w:t>
      </w:r>
    </w:p>
    <w:p w14:paraId="7BB41CC1" w14:textId="77777777" w:rsidR="00E347E9" w:rsidRPr="00E347E9" w:rsidRDefault="00E347E9" w:rsidP="00E347E9">
      <w:pPr>
        <w:rPr>
          <w:rFonts w:eastAsia="Times New Roman" w:cstheme="minorHAnsi"/>
        </w:rPr>
      </w:pPr>
    </w:p>
    <w:p w14:paraId="47C01CE3" w14:textId="39D6B220" w:rsidR="00E347E9" w:rsidRPr="00E347E9" w:rsidRDefault="00E347E9" w:rsidP="00E347E9">
      <w:pPr>
        <w:rPr>
          <w:rFonts w:eastAsia="Times New Roman" w:cstheme="minorHAnsi"/>
        </w:rPr>
      </w:pPr>
      <w:r w:rsidRPr="00E347E9">
        <w:rPr>
          <w:rFonts w:eastAsia="Times New Roman" w:cstheme="minorHAnsi"/>
          <w:b/>
          <w:bCs/>
        </w:rPr>
        <w:t>Update on Academic Policies</w:t>
      </w:r>
      <w:r w:rsidRPr="00E347E9">
        <w:rPr>
          <w:rFonts w:eastAsia="Times New Roman" w:cstheme="minorHAnsi"/>
        </w:rPr>
        <w:t xml:space="preserve"> - Kelly Long would be sharing documentation submitted by D Tobiassen Baitinger with the </w:t>
      </w:r>
      <w:r w:rsidR="00A27D84" w:rsidRPr="00E347E9">
        <w:rPr>
          <w:rFonts w:eastAsia="Times New Roman" w:cstheme="minorHAnsi"/>
        </w:rPr>
        <w:t>individuals</w:t>
      </w:r>
      <w:bookmarkStart w:id="0" w:name="_GoBack"/>
      <w:bookmarkEnd w:id="0"/>
      <w:r w:rsidRPr="00E347E9">
        <w:rPr>
          <w:rFonts w:eastAsia="Times New Roman" w:cstheme="minorHAnsi"/>
        </w:rPr>
        <w:t xml:space="preserve"> discussing academic policies.</w:t>
      </w:r>
    </w:p>
    <w:p w14:paraId="30210536" w14:textId="77777777" w:rsidR="00E347E9" w:rsidRPr="00E347E9" w:rsidRDefault="00E347E9" w:rsidP="00E347E9">
      <w:pPr>
        <w:rPr>
          <w:rFonts w:eastAsia="Times New Roman" w:cstheme="minorHAnsi"/>
        </w:rPr>
      </w:pPr>
    </w:p>
    <w:p w14:paraId="7DD1ACCC" w14:textId="77777777" w:rsidR="00E347E9" w:rsidRPr="00E347E9" w:rsidRDefault="00E347E9" w:rsidP="00E347E9">
      <w:pPr>
        <w:rPr>
          <w:rFonts w:eastAsia="Times New Roman" w:cstheme="minorHAnsi"/>
        </w:rPr>
      </w:pPr>
      <w:r w:rsidRPr="00E347E9">
        <w:rPr>
          <w:rFonts w:eastAsia="Times New Roman" w:cstheme="minorHAnsi"/>
        </w:rPr>
        <w:t>What are our highest values? Is it supporting student GPA? Is it supporting the student success ethos of retention and timely graduation and managing tuition? It cannot be both.</w:t>
      </w:r>
    </w:p>
    <w:p w14:paraId="6FDF198C" w14:textId="77777777" w:rsidR="00E347E9" w:rsidRPr="00E347E9" w:rsidRDefault="00E347E9" w:rsidP="00E347E9">
      <w:pPr>
        <w:rPr>
          <w:rFonts w:eastAsia="Times New Roman" w:cstheme="minorHAnsi"/>
        </w:rPr>
      </w:pPr>
    </w:p>
    <w:p w14:paraId="5CE41169" w14:textId="77777777" w:rsidR="00E347E9" w:rsidRPr="00E347E9" w:rsidRDefault="00E347E9" w:rsidP="00E347E9">
      <w:pPr>
        <w:rPr>
          <w:rFonts w:eastAsia="Times New Roman" w:cstheme="minorHAnsi"/>
        </w:rPr>
      </w:pPr>
      <w:r w:rsidRPr="00E347E9">
        <w:rPr>
          <w:rFonts w:eastAsia="Times New Roman" w:cstheme="minorHAnsi"/>
        </w:rPr>
        <w:t>Kelly Long mentioned that 21% of students receive a D, W, or F. She speculated that these figures would not be different for other years. It does not have anything to do with Spring 2020. It is a standard statistic. It is a culture change. This statistic was not broken down by groups of students. If it is the first-year students, then it could answer our lower retention rates.</w:t>
      </w:r>
    </w:p>
    <w:p w14:paraId="347CC53C" w14:textId="77777777" w:rsidR="00E347E9" w:rsidRPr="00E347E9" w:rsidRDefault="00E347E9" w:rsidP="00E347E9">
      <w:pPr>
        <w:rPr>
          <w:rFonts w:eastAsia="Times New Roman" w:cstheme="minorHAnsi"/>
        </w:rPr>
      </w:pPr>
    </w:p>
    <w:p w14:paraId="31A74B57" w14:textId="77777777" w:rsidR="00E347E9" w:rsidRPr="00E347E9" w:rsidRDefault="00E347E9" w:rsidP="00E347E9">
      <w:pPr>
        <w:rPr>
          <w:rFonts w:eastAsia="Times New Roman" w:cstheme="minorHAnsi"/>
        </w:rPr>
      </w:pPr>
      <w:r w:rsidRPr="00E347E9">
        <w:rPr>
          <w:rFonts w:eastAsia="Times New Roman" w:cstheme="minorHAnsi"/>
        </w:rPr>
        <w:t>Kelly Long noted that the Team helps guide recommendations but does not make decisions. </w:t>
      </w:r>
    </w:p>
    <w:p w14:paraId="7A021973" w14:textId="77777777" w:rsidR="00E347E9" w:rsidRPr="00E347E9" w:rsidRDefault="00E347E9" w:rsidP="00E347E9">
      <w:pPr>
        <w:rPr>
          <w:rFonts w:eastAsia="Times New Roman" w:cstheme="minorHAnsi"/>
        </w:rPr>
      </w:pPr>
    </w:p>
    <w:p w14:paraId="3D97509B" w14:textId="77777777" w:rsidR="00E347E9" w:rsidRPr="00E347E9" w:rsidRDefault="00E347E9" w:rsidP="00E347E9">
      <w:pPr>
        <w:rPr>
          <w:rFonts w:eastAsia="Times New Roman" w:cstheme="minorHAnsi"/>
        </w:rPr>
      </w:pPr>
      <w:r w:rsidRPr="00E347E9">
        <w:rPr>
          <w:rFonts w:eastAsia="Times New Roman" w:cstheme="minorHAnsi"/>
        </w:rPr>
        <w:t>Based on document from RO, Ben Withers shared figures:</w:t>
      </w:r>
    </w:p>
    <w:p w14:paraId="70FC1FA6" w14:textId="77777777" w:rsidR="00E347E9" w:rsidRPr="00E347E9" w:rsidRDefault="00E347E9" w:rsidP="00E347E9">
      <w:pPr>
        <w:numPr>
          <w:ilvl w:val="0"/>
          <w:numId w:val="24"/>
        </w:numPr>
        <w:spacing w:before="100" w:beforeAutospacing="1" w:after="100" w:afterAutospacing="1"/>
        <w:rPr>
          <w:rFonts w:eastAsia="Times New Roman" w:cstheme="minorHAnsi"/>
        </w:rPr>
      </w:pPr>
      <w:r w:rsidRPr="00E347E9">
        <w:rPr>
          <w:rFonts w:eastAsia="Times New Roman" w:cstheme="minorHAnsi"/>
        </w:rPr>
        <w:t>Higher percentages of students withdrew from 2 (n=1013) or 3 (n=338) courses in Spring 2020 than in Spring 2019 (withdrew from 2 courses n= 724; 3 courses n=199).</w:t>
      </w:r>
    </w:p>
    <w:p w14:paraId="13571F3D" w14:textId="77777777" w:rsidR="00E347E9" w:rsidRPr="00E347E9" w:rsidRDefault="00E347E9" w:rsidP="00E347E9">
      <w:pPr>
        <w:numPr>
          <w:ilvl w:val="0"/>
          <w:numId w:val="24"/>
        </w:numPr>
        <w:spacing w:before="100" w:beforeAutospacing="1" w:after="100" w:afterAutospacing="1"/>
        <w:rPr>
          <w:rFonts w:eastAsia="Times New Roman" w:cstheme="minorHAnsi"/>
        </w:rPr>
      </w:pPr>
      <w:r w:rsidRPr="00E347E9">
        <w:rPr>
          <w:rFonts w:eastAsia="Times New Roman" w:cstheme="minorHAnsi"/>
        </w:rPr>
        <w:t>Higher persistence rates for students for students who withdrew from 3 or more courses in Spring 2020 compared to historical rates (78% compared to 74%). It is not clear how the 3 course drops impact individual student’s time to degree.</w:t>
      </w:r>
    </w:p>
    <w:p w14:paraId="10562B6C" w14:textId="77777777" w:rsidR="00E347E9" w:rsidRPr="00E347E9" w:rsidRDefault="00E347E9" w:rsidP="00E347E9">
      <w:pPr>
        <w:rPr>
          <w:rFonts w:eastAsia="Times New Roman" w:cstheme="minorHAnsi"/>
        </w:rPr>
      </w:pPr>
      <w:r w:rsidRPr="00E347E9">
        <w:rPr>
          <w:rFonts w:eastAsia="Times New Roman" w:cstheme="minorHAnsi"/>
        </w:rPr>
        <w:t>Do we have causation? We have correlation. It would be helpful to have further discussion and information. </w:t>
      </w:r>
    </w:p>
    <w:p w14:paraId="54CC93EB" w14:textId="77777777" w:rsidR="00E347E9" w:rsidRPr="00E347E9" w:rsidRDefault="00E347E9" w:rsidP="00E347E9">
      <w:pPr>
        <w:rPr>
          <w:rFonts w:eastAsia="Times New Roman" w:cstheme="minorHAnsi"/>
        </w:rPr>
      </w:pPr>
    </w:p>
    <w:p w14:paraId="4753755D" w14:textId="77777777" w:rsidR="00E347E9" w:rsidRPr="00E347E9" w:rsidRDefault="00E347E9" w:rsidP="00E347E9">
      <w:pPr>
        <w:rPr>
          <w:rFonts w:eastAsia="Times New Roman" w:cstheme="minorHAnsi"/>
        </w:rPr>
      </w:pPr>
      <w:r w:rsidRPr="00E347E9">
        <w:rPr>
          <w:rFonts w:eastAsia="Times New Roman" w:cstheme="minorHAnsi"/>
        </w:rPr>
        <w:t>It is realized that students struggled in Spring 2020. We have not followed individual students on their current status. Did the student return? Did the student enroll in a full course-load? What happened to the student's financial aid? It would require deeper queries to determine the impacts. </w:t>
      </w:r>
    </w:p>
    <w:p w14:paraId="67CA4634" w14:textId="77777777" w:rsidR="00E347E9" w:rsidRPr="00E347E9" w:rsidRDefault="00E347E9" w:rsidP="00E347E9">
      <w:pPr>
        <w:rPr>
          <w:rFonts w:eastAsia="Times New Roman" w:cstheme="minorHAnsi"/>
        </w:rPr>
      </w:pPr>
    </w:p>
    <w:p w14:paraId="55F4156D" w14:textId="77777777" w:rsidR="00E347E9" w:rsidRPr="00E347E9" w:rsidRDefault="00E347E9" w:rsidP="00E347E9">
      <w:pPr>
        <w:rPr>
          <w:rFonts w:eastAsia="Times New Roman" w:cstheme="minorHAnsi"/>
        </w:rPr>
      </w:pPr>
      <w:r w:rsidRPr="00E347E9">
        <w:rPr>
          <w:rFonts w:eastAsia="Times New Roman" w:cstheme="minorHAnsi"/>
        </w:rPr>
        <w:t>We suspended the probation policy. No students went onto probation. No students went further into Phase 2 probation. Some of what we speculate about the positive retention is that we allowed students to remain. We have not asked the CSA to determine how many of the students returned. We have not tracked those students. It is an artificially inflated retention rate report.</w:t>
      </w:r>
    </w:p>
    <w:p w14:paraId="0FE6DCF4" w14:textId="77777777" w:rsidR="00E347E9" w:rsidRPr="00E347E9" w:rsidRDefault="00E347E9" w:rsidP="00E347E9">
      <w:pPr>
        <w:rPr>
          <w:rFonts w:eastAsia="Times New Roman" w:cstheme="minorHAnsi"/>
        </w:rPr>
      </w:pPr>
    </w:p>
    <w:p w14:paraId="26B734C4" w14:textId="4494A159" w:rsidR="00E347E9" w:rsidRPr="00E347E9" w:rsidRDefault="00E347E9" w:rsidP="00E347E9">
      <w:pPr>
        <w:rPr>
          <w:rFonts w:eastAsia="Times New Roman" w:cstheme="minorHAnsi"/>
        </w:rPr>
      </w:pPr>
      <w:r w:rsidRPr="00E347E9">
        <w:rPr>
          <w:rFonts w:eastAsia="Times New Roman" w:cstheme="minorHAnsi"/>
        </w:rPr>
        <w:lastRenderedPageBreak/>
        <w:t xml:space="preserve">We would want to </w:t>
      </w:r>
      <w:r w:rsidR="00A27D84" w:rsidRPr="00E347E9">
        <w:rPr>
          <w:rFonts w:eastAsia="Times New Roman" w:cstheme="minorHAnsi"/>
        </w:rPr>
        <w:t>breakdown</w:t>
      </w:r>
      <w:r w:rsidRPr="00E347E9">
        <w:rPr>
          <w:rFonts w:eastAsia="Times New Roman" w:cstheme="minorHAnsi"/>
        </w:rPr>
        <w:t xml:space="preserve"> the information by minoritized student status, Pell-eligible demographics, and first generation status.</w:t>
      </w:r>
    </w:p>
    <w:p w14:paraId="5D6FF88D" w14:textId="77777777" w:rsidR="00E347E9" w:rsidRPr="00E347E9" w:rsidRDefault="00E347E9" w:rsidP="00E347E9">
      <w:pPr>
        <w:rPr>
          <w:rFonts w:eastAsia="Times New Roman" w:cstheme="minorHAnsi"/>
        </w:rPr>
      </w:pPr>
    </w:p>
    <w:p w14:paraId="2B9F1FA7" w14:textId="77777777" w:rsidR="00E347E9" w:rsidRPr="00E347E9" w:rsidRDefault="00E347E9" w:rsidP="00E347E9">
      <w:pPr>
        <w:rPr>
          <w:rFonts w:eastAsia="Times New Roman" w:cstheme="minorHAnsi"/>
        </w:rPr>
      </w:pPr>
      <w:r w:rsidRPr="00E347E9">
        <w:rPr>
          <w:rFonts w:eastAsia="Times New Roman" w:cstheme="minorHAnsi"/>
        </w:rPr>
        <w:t>What about a community conversation on supporting education? We have supported faculty in professional development. We need to better support students in a remote learning environment. We need to open professional development opportunities to school districts.</w:t>
      </w:r>
    </w:p>
    <w:p w14:paraId="128E08C3" w14:textId="77777777" w:rsidR="00E347E9" w:rsidRPr="00E347E9" w:rsidRDefault="00E347E9" w:rsidP="00E347E9">
      <w:pPr>
        <w:rPr>
          <w:rFonts w:eastAsia="Times New Roman" w:cstheme="minorHAnsi"/>
        </w:rPr>
      </w:pPr>
    </w:p>
    <w:p w14:paraId="6DF2D211" w14:textId="77777777" w:rsidR="00E347E9" w:rsidRPr="00E347E9" w:rsidRDefault="00E347E9" w:rsidP="00E347E9">
      <w:pPr>
        <w:rPr>
          <w:rFonts w:eastAsia="Times New Roman" w:cstheme="minorHAnsi"/>
        </w:rPr>
      </w:pPr>
      <w:r w:rsidRPr="00E347E9">
        <w:rPr>
          <w:rFonts w:eastAsia="Times New Roman" w:cstheme="minorHAnsi"/>
        </w:rPr>
        <w:t>Gwen Gorzelsky noted that there are resources available for students. Information had been shared in Spring 2020 but not Fall 2020.</w:t>
      </w:r>
    </w:p>
    <w:p w14:paraId="1771BCFB" w14:textId="77777777" w:rsidR="00E347E9" w:rsidRPr="00E347E9" w:rsidRDefault="00E347E9" w:rsidP="00E347E9">
      <w:pPr>
        <w:rPr>
          <w:rFonts w:eastAsia="Times New Roman" w:cstheme="minorHAnsi"/>
        </w:rPr>
      </w:pPr>
    </w:p>
    <w:p w14:paraId="016BA4C1" w14:textId="77777777" w:rsidR="00E347E9" w:rsidRPr="00E347E9" w:rsidRDefault="00E347E9" w:rsidP="00E347E9">
      <w:pPr>
        <w:rPr>
          <w:rFonts w:eastAsia="Times New Roman" w:cstheme="minorHAnsi"/>
        </w:rPr>
      </w:pPr>
      <w:r w:rsidRPr="00E347E9">
        <w:rPr>
          <w:rFonts w:eastAsia="Times New Roman" w:cstheme="minorHAnsi"/>
          <w:b/>
          <w:bCs/>
        </w:rPr>
        <w:t>Update on Proposal for Phased Start in Spring 2021</w:t>
      </w:r>
      <w:r w:rsidRPr="00E347E9">
        <w:rPr>
          <w:rFonts w:eastAsia="Times New Roman" w:cstheme="minorHAnsi"/>
        </w:rPr>
        <w:t xml:space="preserve"> - Kelly Long noted an ongoing conversation about for a proposal regarding a phased start in Spring 2021. It would be a reversal of the process. We would prioritize specialty courses that are best served through in-person instruction.</w:t>
      </w:r>
    </w:p>
    <w:p w14:paraId="199C431A" w14:textId="77777777" w:rsidR="00E347E9" w:rsidRPr="00E347E9" w:rsidRDefault="00E347E9" w:rsidP="00E347E9">
      <w:pPr>
        <w:rPr>
          <w:rFonts w:eastAsia="Times New Roman" w:cstheme="minorHAnsi"/>
        </w:rPr>
      </w:pPr>
    </w:p>
    <w:p w14:paraId="1AC6FEC3" w14:textId="77777777" w:rsidR="00E347E9" w:rsidRPr="00E347E9" w:rsidRDefault="00E347E9" w:rsidP="00E347E9">
      <w:pPr>
        <w:rPr>
          <w:rFonts w:eastAsia="Times New Roman" w:cstheme="minorHAnsi"/>
        </w:rPr>
      </w:pPr>
      <w:r w:rsidRPr="00E347E9">
        <w:rPr>
          <w:rFonts w:eastAsia="Times New Roman" w:cstheme="minorHAnsi"/>
          <w:b/>
          <w:bCs/>
        </w:rPr>
        <w:t>Update on Post-Fall Break Communication</w:t>
      </w:r>
      <w:r w:rsidRPr="00E347E9">
        <w:rPr>
          <w:rFonts w:eastAsia="Times New Roman" w:cstheme="minorHAnsi"/>
        </w:rPr>
        <w:t xml:space="preserve"> - Pam Jackson suggested the Team consider messaging and communication post-Fall Break. What key items do we need to message? What about the bridge to spring semester? What about an update message? Any reminders?</w:t>
      </w:r>
    </w:p>
    <w:p w14:paraId="5F28344D" w14:textId="77777777" w:rsidR="00E347E9" w:rsidRPr="00E347E9" w:rsidRDefault="00E347E9" w:rsidP="00E347E9">
      <w:pPr>
        <w:rPr>
          <w:rFonts w:eastAsia="Times New Roman" w:cstheme="minorHAnsi"/>
        </w:rPr>
      </w:pPr>
    </w:p>
    <w:p w14:paraId="246B4BAC" w14:textId="77777777" w:rsidR="00E347E9" w:rsidRPr="00E347E9" w:rsidRDefault="00E347E9" w:rsidP="00E347E9">
      <w:pPr>
        <w:rPr>
          <w:rFonts w:eastAsia="Times New Roman" w:cstheme="minorHAnsi"/>
        </w:rPr>
      </w:pPr>
      <w:r w:rsidRPr="00E347E9">
        <w:rPr>
          <w:rFonts w:eastAsia="Times New Roman" w:cstheme="minorHAnsi"/>
        </w:rPr>
        <w:t>Jody Donovan shared sending an appreciation to students, faculty, and staff for their commitment to learning and community.</w:t>
      </w:r>
    </w:p>
    <w:p w14:paraId="4342D19D" w14:textId="77777777" w:rsidR="00E347E9" w:rsidRPr="00E347E9" w:rsidRDefault="00E347E9" w:rsidP="00E347E9">
      <w:pPr>
        <w:rPr>
          <w:rFonts w:eastAsia="Times New Roman" w:cstheme="minorHAnsi"/>
        </w:rPr>
      </w:pPr>
    </w:p>
    <w:p w14:paraId="13820C23" w14:textId="7ED01B43" w:rsidR="008435AF" w:rsidRPr="00E347E9" w:rsidRDefault="00E347E9" w:rsidP="00E347E9">
      <w:pPr>
        <w:rPr>
          <w:rStyle w:val="eop"/>
          <w:rFonts w:eastAsia="Times New Roman" w:cstheme="minorHAnsi"/>
        </w:rPr>
      </w:pPr>
      <w:r w:rsidRPr="00E347E9">
        <w:rPr>
          <w:rFonts w:eastAsia="Times New Roman" w:cstheme="minorHAnsi"/>
        </w:rPr>
        <w:t>What about a reminder on the challenges of the exam period and how to mitigate the struggles?</w:t>
      </w:r>
    </w:p>
    <w:sectPr w:rsidR="008435AF" w:rsidRPr="00E347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15"/>
  </w:num>
  <w:num w:numId="4">
    <w:abstractNumId w:val="7"/>
  </w:num>
  <w:num w:numId="5">
    <w:abstractNumId w:val="8"/>
  </w:num>
  <w:num w:numId="6">
    <w:abstractNumId w:val="5"/>
  </w:num>
  <w:num w:numId="7">
    <w:abstractNumId w:val="13"/>
  </w:num>
  <w:num w:numId="8">
    <w:abstractNumId w:val="21"/>
  </w:num>
  <w:num w:numId="9">
    <w:abstractNumId w:val="20"/>
  </w:num>
  <w:num w:numId="10">
    <w:abstractNumId w:val="17"/>
  </w:num>
  <w:num w:numId="11">
    <w:abstractNumId w:val="0"/>
  </w:num>
  <w:num w:numId="12">
    <w:abstractNumId w:val="16"/>
  </w:num>
  <w:num w:numId="13">
    <w:abstractNumId w:val="11"/>
  </w:num>
  <w:num w:numId="14">
    <w:abstractNumId w:val="12"/>
  </w:num>
  <w:num w:numId="15">
    <w:abstractNumId w:val="3"/>
  </w:num>
  <w:num w:numId="16">
    <w:abstractNumId w:val="1"/>
  </w:num>
  <w:num w:numId="17">
    <w:abstractNumId w:val="4"/>
  </w:num>
  <w:num w:numId="18">
    <w:abstractNumId w:val="19"/>
  </w:num>
  <w:num w:numId="19">
    <w:abstractNumId w:val="10"/>
  </w:num>
  <w:num w:numId="20">
    <w:abstractNumId w:val="23"/>
  </w:num>
  <w:num w:numId="21">
    <w:abstractNumId w:val="22"/>
  </w:num>
  <w:num w:numId="22">
    <w:abstractNumId w:val="18"/>
  </w:num>
  <w:num w:numId="23">
    <w:abstractNumId w:val="14"/>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72274"/>
    <w:rsid w:val="0019566F"/>
    <w:rsid w:val="001C2EFC"/>
    <w:rsid w:val="001C6A9E"/>
    <w:rsid w:val="00215A37"/>
    <w:rsid w:val="00235907"/>
    <w:rsid w:val="00235993"/>
    <w:rsid w:val="00262FA4"/>
    <w:rsid w:val="00273718"/>
    <w:rsid w:val="0029462D"/>
    <w:rsid w:val="002C653B"/>
    <w:rsid w:val="002F1FCA"/>
    <w:rsid w:val="00342C39"/>
    <w:rsid w:val="00360E9A"/>
    <w:rsid w:val="00363A00"/>
    <w:rsid w:val="00392DD0"/>
    <w:rsid w:val="003A0515"/>
    <w:rsid w:val="003A39CC"/>
    <w:rsid w:val="003B15C8"/>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27D84"/>
    <w:rsid w:val="00A307C1"/>
    <w:rsid w:val="00A3515D"/>
    <w:rsid w:val="00A45B8C"/>
    <w:rsid w:val="00A51FC5"/>
    <w:rsid w:val="00A835E7"/>
    <w:rsid w:val="00AF1DCF"/>
    <w:rsid w:val="00AF41E4"/>
    <w:rsid w:val="00AF692E"/>
    <w:rsid w:val="00B149BC"/>
    <w:rsid w:val="00B37B71"/>
    <w:rsid w:val="00B6624C"/>
    <w:rsid w:val="00B71A6C"/>
    <w:rsid w:val="00B91D90"/>
    <w:rsid w:val="00BE031F"/>
    <w:rsid w:val="00C44E06"/>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F9C"/>
    <w:rsid w:val="00DC3026"/>
    <w:rsid w:val="00DD5123"/>
    <w:rsid w:val="00DE52D6"/>
    <w:rsid w:val="00E347E9"/>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269B3F40-336C-413B-8011-21D350BB5AD2}">
  <ds:schemaRefs>
    <ds:schemaRef ds:uri="http://purl.org/dc/terms/"/>
    <ds:schemaRef ds:uri="http://schemas.microsoft.com/office/2006/documentManagement/types"/>
    <ds:schemaRef ds:uri="http://schemas.openxmlformats.org/package/2006/metadata/core-properties"/>
    <ds:schemaRef ds:uri="http://purl.org/dc/elements/1.1/"/>
    <ds:schemaRef ds:uri="289108d3-b991-46d7-aaa7-a7450468dd31"/>
    <ds:schemaRef ds:uri="660d0c25-c50e-4059-ad27-725ff3196766"/>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82217A-E8A6-4405-8752-B1459F3F2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2020-11-20T21:29:00Z</dcterms:created>
  <dcterms:modified xsi:type="dcterms:W3CDTF">2020-11-20T21:30:00Z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